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CA2436">
        <w:rPr>
          <w:rFonts w:ascii="Times New Roman" w:eastAsia="Times New Roman" w:hAnsi="Times New Roman" w:cs="Times New Roman"/>
          <w:sz w:val="26"/>
          <w:szCs w:val="26"/>
        </w:rPr>
        <w:t>1864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7E507E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07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7E507E" w:rsidR="007E507E">
        <w:rPr>
          <w:rFonts w:ascii="Times New Roman" w:hAnsi="Times New Roman" w:cs="Times New Roman"/>
          <w:bCs/>
          <w:sz w:val="24"/>
          <w:szCs w:val="24"/>
        </w:rPr>
        <w:t>86MS0043-01-2024-010958-52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99B" w:rsidRPr="007D7F55" w:rsidP="006B299B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98785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</w:t>
      </w:r>
      <w:r w:rsidR="00A40B83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 w:rsidR="00CA2436">
        <w:rPr>
          <w:rFonts w:ascii="Times New Roman" w:hAnsi="Times New Roman" w:cs="Times New Roman"/>
          <w:color w:val="000099"/>
          <w:sz w:val="26"/>
          <w:szCs w:val="26"/>
        </w:rPr>
        <w:t>МИВ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436">
        <w:rPr>
          <w:rFonts w:ascii="Times New Roman" w:hAnsi="Times New Roman" w:cs="Times New Roman"/>
          <w:b/>
          <w:sz w:val="26"/>
          <w:szCs w:val="26"/>
        </w:rPr>
        <w:t>Пермяковой Ольги Викторовны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="00CA2436">
        <w:rPr>
          <w:rFonts w:ascii="Times New Roman" w:hAnsi="Times New Roman" w:cs="Times New Roman"/>
          <w:sz w:val="26"/>
          <w:szCs w:val="26"/>
        </w:rPr>
        <w:t>ки</w:t>
      </w:r>
      <w:r w:rsidRPr="00987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color w:val="FF0000"/>
        </w:rPr>
        <w:t>****</w:t>
      </w:r>
      <w:r w:rsidR="00CA2436">
        <w:rPr>
          <w:rFonts w:ascii="Times New Roman" w:hAnsi="Times New Roman" w:cs="Times New Roman"/>
          <w:sz w:val="26"/>
          <w:szCs w:val="26"/>
        </w:rPr>
        <w:t>, проживающей</w:t>
      </w:r>
      <w:r w:rsidRPr="00987852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color w:val="FF0000"/>
        </w:rPr>
        <w:t>****</w:t>
      </w:r>
      <w:r w:rsidR="00CA2436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,</w:t>
      </w:r>
    </w:p>
    <w:p w:rsidR="00987852" w:rsidRPr="00987852" w:rsidP="00987852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Пермякова О.В</w:t>
      </w:r>
      <w:r w:rsidR="00A40B83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МИВ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color w:val="FF0000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8603236681/860301001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06.0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7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CA2436">
        <w:rPr>
          <w:rFonts w:ascii="Times New Roman" w:hAnsi="Times New Roman" w:cs="Times New Roman"/>
          <w:sz w:val="26"/>
          <w:szCs w:val="26"/>
        </w:rPr>
        <w:t>Пермякова О.В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CA2436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CA243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правонарушении уведомлен</w:t>
      </w:r>
      <w:r w:rsidR="00CA243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в отношении которого ведется производство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 соответствии с разъ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CA2436">
        <w:rPr>
          <w:rFonts w:ascii="Times New Roman" w:hAnsi="Times New Roman" w:cs="Times New Roman"/>
          <w:sz w:val="26"/>
          <w:szCs w:val="26"/>
        </w:rPr>
        <w:t>Пермяковой О.В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материалы дела: протокол об административ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A2436">
        <w:rPr>
          <w:rFonts w:ascii="Times New Roman" w:eastAsia="Times New Roman" w:hAnsi="Times New Roman" w:cs="Times New Roman"/>
          <w:spacing w:val="1"/>
          <w:sz w:val="26"/>
          <w:szCs w:val="26"/>
        </w:rPr>
        <w:t>86032429000029100001 от 16.10.2024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CF1C04">
        <w:rPr>
          <w:rFonts w:ascii="Times New Roman" w:hAnsi="Times New Roman" w:cs="Times New Roman"/>
          <w:sz w:val="26"/>
          <w:szCs w:val="26"/>
        </w:rPr>
        <w:t xml:space="preserve">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CF1C04">
        <w:rPr>
          <w:rFonts w:ascii="Times New Roman" w:hAnsi="Times New Roman" w:cs="Times New Roman"/>
          <w:sz w:val="26"/>
          <w:szCs w:val="26"/>
        </w:rPr>
        <w:t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</w:t>
      </w:r>
      <w:r w:rsidRPr="00CF1C04">
        <w:rPr>
          <w:rFonts w:ascii="Times New Roman" w:hAnsi="Times New Roman" w:cs="Times New Roman"/>
          <w:sz w:val="26"/>
          <w:szCs w:val="26"/>
        </w:rPr>
        <w:t>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CA2436">
        <w:rPr>
          <w:rFonts w:ascii="Times New Roman" w:eastAsia="Times New Roman" w:hAnsi="Times New Roman" w:cs="Times New Roman"/>
          <w:color w:val="C00000"/>
          <w:sz w:val="26"/>
          <w:szCs w:val="26"/>
        </w:rPr>
        <w:t>06.07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Оценив исслед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ованные доказательства в их совокупности, мировой судья приходит к выводу, что </w:t>
      </w:r>
      <w:r w:rsidR="00CA2436">
        <w:rPr>
          <w:rFonts w:ascii="Times New Roman" w:hAnsi="Times New Roman" w:cs="Times New Roman"/>
          <w:sz w:val="26"/>
          <w:szCs w:val="26"/>
        </w:rPr>
        <w:t>Пермякова О.В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CA2436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</w:t>
      </w:r>
      <w:r w:rsidRPr="00835794">
        <w:rPr>
          <w:rFonts w:ascii="Times New Roman" w:hAnsi="Times New Roman" w:cs="Times New Roman"/>
          <w:sz w:val="26"/>
          <w:szCs w:val="26"/>
        </w:rPr>
        <w:t>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</w:t>
      </w:r>
      <w:r w:rsidRPr="00835794">
        <w:rPr>
          <w:rFonts w:ascii="Times New Roman" w:hAnsi="Times New Roman" w:cs="Times New Roman"/>
          <w:sz w:val="26"/>
          <w:szCs w:val="26"/>
        </w:rPr>
        <w:t>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P="00835794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>
        <w:rPr>
          <w:rFonts w:ascii="Times New Roman" w:hAnsi="Times New Roman" w:cs="Times New Roman"/>
          <w:color w:val="000099"/>
          <w:sz w:val="26"/>
          <w:szCs w:val="26"/>
        </w:rPr>
        <w:t>МИВ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Пермякову Ольгу Викторовну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</w:t>
      </w:r>
      <w:r w:rsidRPr="0083579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Штраф подлежит уплате в УФК по Ханты-Мансийскому автономному округу – Югре 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(Департамент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автономному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7E507E" w:rsidR="007E507E">
        <w:rPr>
          <w:rFonts w:ascii="Times New Roman" w:hAnsi="Times New Roman" w:cs="Times New Roman"/>
          <w:b/>
          <w:sz w:val="26"/>
          <w:szCs w:val="26"/>
          <w:u w:val="single"/>
        </w:rPr>
        <w:t>0412365400435018642415188</w:t>
      </w:r>
      <w:r w:rsidR="007E507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D036E" w:rsidRPr="00835794" w:rsidP="00835794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</w:t>
      </w:r>
      <w:r w:rsidRPr="00835794">
        <w:rPr>
          <w:rFonts w:ascii="Times New Roman" w:hAnsi="Times New Roman" w:cs="Times New Roman"/>
          <w:sz w:val="26"/>
          <w:szCs w:val="26"/>
        </w:rPr>
        <w:t xml:space="preserve"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357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BC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color w:val="FF0000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CA2436">
        <w:rPr>
          <w:rFonts w:ascii="Times New Roman" w:eastAsia="Times New Roman" w:hAnsi="Times New Roman" w:cs="Times New Roman"/>
          <w:color w:val="000099"/>
          <w:sz w:val="20"/>
          <w:szCs w:val="20"/>
        </w:rPr>
        <w:t>1864</w:t>
      </w:r>
      <w:r w:rsidR="00C80BCC">
        <w:rPr>
          <w:rFonts w:ascii="Times New Roman" w:eastAsia="Times New Roman" w:hAnsi="Times New Roman" w:cs="Times New Roman"/>
          <w:color w:val="000099"/>
          <w:sz w:val="20"/>
          <w:szCs w:val="20"/>
        </w:rPr>
        <w:t>-2103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BC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0B2D4E"/>
    <w:rsid w:val="00214500"/>
    <w:rsid w:val="00267D25"/>
    <w:rsid w:val="002A6870"/>
    <w:rsid w:val="003C4162"/>
    <w:rsid w:val="004168CB"/>
    <w:rsid w:val="00430FA0"/>
    <w:rsid w:val="00446719"/>
    <w:rsid w:val="00541455"/>
    <w:rsid w:val="0057776F"/>
    <w:rsid w:val="005A2D58"/>
    <w:rsid w:val="006501D5"/>
    <w:rsid w:val="006B299B"/>
    <w:rsid w:val="006B4408"/>
    <w:rsid w:val="006D1289"/>
    <w:rsid w:val="006D6627"/>
    <w:rsid w:val="00756066"/>
    <w:rsid w:val="007D7F55"/>
    <w:rsid w:val="007E507E"/>
    <w:rsid w:val="0080674B"/>
    <w:rsid w:val="00810B68"/>
    <w:rsid w:val="00835794"/>
    <w:rsid w:val="008679BB"/>
    <w:rsid w:val="00875245"/>
    <w:rsid w:val="00987852"/>
    <w:rsid w:val="00991134"/>
    <w:rsid w:val="00A40B83"/>
    <w:rsid w:val="00A836D6"/>
    <w:rsid w:val="00AB05AA"/>
    <w:rsid w:val="00B20F8A"/>
    <w:rsid w:val="00C567B0"/>
    <w:rsid w:val="00C80BCC"/>
    <w:rsid w:val="00CA2436"/>
    <w:rsid w:val="00CA2954"/>
    <w:rsid w:val="00CF1C04"/>
    <w:rsid w:val="00CF271B"/>
    <w:rsid w:val="00D20EE0"/>
    <w:rsid w:val="00D5042C"/>
    <w:rsid w:val="00DA0169"/>
    <w:rsid w:val="00DD3FA3"/>
    <w:rsid w:val="00ED036E"/>
    <w:rsid w:val="00F606CF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6224E8-C3F3-4EC7-936F-9E81D8E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